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1B3" w:rsidRPr="002831B3" w:rsidRDefault="002831B3" w:rsidP="002831B3">
      <w:pPr>
        <w:widowControl/>
        <w:shd w:val="clear" w:color="auto" w:fill="FFFFFF"/>
        <w:jc w:val="center"/>
        <w:outlineLvl w:val="0"/>
        <w:rPr>
          <w:rFonts w:asciiTheme="majorEastAsia" w:eastAsiaTheme="majorEastAsia" w:hAnsiTheme="majorEastAsia" w:cs="宋体"/>
          <w:color w:val="000000" w:themeColor="text1"/>
          <w:kern w:val="36"/>
          <w:sz w:val="28"/>
          <w:szCs w:val="28"/>
        </w:rPr>
      </w:pPr>
      <w:r w:rsidRPr="002831B3">
        <w:rPr>
          <w:rFonts w:asciiTheme="majorEastAsia" w:eastAsiaTheme="majorEastAsia" w:hAnsiTheme="majorEastAsia" w:cs="宋体" w:hint="eastAsia"/>
          <w:color w:val="000000" w:themeColor="text1"/>
          <w:kern w:val="36"/>
          <w:sz w:val="28"/>
          <w:szCs w:val="28"/>
        </w:rPr>
        <w:t>《陕西师范大学中央高校基本科研业务费专项资金项目实施细则（2016年修订）》</w:t>
      </w:r>
    </w:p>
    <w:p w:rsidR="002831B3" w:rsidRPr="002831B3" w:rsidRDefault="002831B3" w:rsidP="002831B3">
      <w:pPr>
        <w:widowControl/>
        <w:shd w:val="clear" w:color="auto" w:fill="FFFFFF"/>
        <w:spacing w:line="480" w:lineRule="auto"/>
        <w:jc w:val="left"/>
        <w:rPr>
          <w:rFonts w:asciiTheme="minorEastAsia" w:eastAsiaTheme="minorEastAsia" w:hAnsiTheme="minorEastAsia" w:cs="宋体" w:hint="eastAsia"/>
          <w:color w:val="494949"/>
          <w:kern w:val="0"/>
          <w:sz w:val="24"/>
        </w:rPr>
      </w:pPr>
      <w:r w:rsidRPr="002831B3">
        <w:rPr>
          <w:rFonts w:asciiTheme="minorEastAsia" w:eastAsiaTheme="minorEastAsia" w:hAnsiTheme="minorEastAsia" w:cs="宋体" w:hint="eastAsia"/>
          <w:color w:val="494949"/>
          <w:kern w:val="0"/>
          <w:sz w:val="24"/>
        </w:rPr>
        <w:t>陕西师范大学中央高校基本科研业务费专项资金项目实施细则（2016年修订）</w:t>
      </w:r>
    </w:p>
    <w:p w:rsidR="002831B3" w:rsidRPr="002831B3" w:rsidRDefault="002831B3" w:rsidP="002831B3">
      <w:pPr>
        <w:widowControl/>
        <w:shd w:val="clear" w:color="auto" w:fill="FFFFFF"/>
        <w:spacing w:line="480" w:lineRule="auto"/>
        <w:ind w:firstLine="480"/>
        <w:jc w:val="left"/>
        <w:rPr>
          <w:rFonts w:asciiTheme="minorEastAsia" w:eastAsiaTheme="minorEastAsia" w:hAnsiTheme="minorEastAsia" w:cs="宋体" w:hint="eastAsia"/>
          <w:color w:val="494949"/>
          <w:kern w:val="0"/>
          <w:sz w:val="24"/>
        </w:rPr>
      </w:pPr>
      <w:r w:rsidRPr="002831B3">
        <w:rPr>
          <w:rFonts w:asciiTheme="minorEastAsia" w:eastAsiaTheme="minorEastAsia" w:hAnsiTheme="minorEastAsia" w:cs="宋体" w:hint="eastAsia"/>
          <w:color w:val="494949"/>
          <w:kern w:val="0"/>
          <w:sz w:val="24"/>
        </w:rPr>
        <w:t>第一章 总则</w:t>
      </w:r>
    </w:p>
    <w:p w:rsidR="002831B3" w:rsidRPr="002831B3" w:rsidRDefault="002831B3" w:rsidP="002831B3">
      <w:pPr>
        <w:widowControl/>
        <w:shd w:val="clear" w:color="auto" w:fill="FFFFFF"/>
        <w:spacing w:line="480" w:lineRule="auto"/>
        <w:ind w:firstLine="480"/>
        <w:jc w:val="left"/>
        <w:rPr>
          <w:rFonts w:asciiTheme="minorEastAsia" w:eastAsiaTheme="minorEastAsia" w:hAnsiTheme="minorEastAsia" w:cs="宋体" w:hint="eastAsia"/>
          <w:color w:val="494949"/>
          <w:kern w:val="0"/>
          <w:sz w:val="24"/>
        </w:rPr>
      </w:pPr>
      <w:r w:rsidRPr="002831B3">
        <w:rPr>
          <w:rFonts w:asciiTheme="minorEastAsia" w:eastAsiaTheme="minorEastAsia" w:hAnsiTheme="minorEastAsia" w:cs="宋体" w:hint="eastAsia"/>
          <w:color w:val="494949"/>
          <w:kern w:val="0"/>
          <w:sz w:val="24"/>
        </w:rPr>
        <w:t>第一条 为贯彻落实《国家中长期科学和技术发展规划纲要（2006-2020年）》和教育部、财政部关于印发《教育部高等学校哲学社会科学繁荣计划（2011-2020）》及中共十七届六中全会审议通过的《中共中央关于深化文化体制改革 推动社会主义文化大发展大繁荣若干重大问题的决定》，完善高校科研经费投入制度，提高高校的自主创新能力和高层次人才培养能力，中央财政设立中央高校基本科研业务费专项资金，推动自主科学研究。依据教育部、财政部的相关规定，结合我校实际，从2009起，设立陕西师范大学自主科研项目（以下简称自主科研项目），并制定本实施细则。</w:t>
      </w:r>
    </w:p>
    <w:p w:rsidR="002831B3" w:rsidRPr="002831B3" w:rsidRDefault="002831B3" w:rsidP="002831B3">
      <w:pPr>
        <w:widowControl/>
        <w:shd w:val="clear" w:color="auto" w:fill="FFFFFF"/>
        <w:spacing w:line="480" w:lineRule="auto"/>
        <w:ind w:firstLine="480"/>
        <w:jc w:val="left"/>
        <w:rPr>
          <w:rFonts w:asciiTheme="minorEastAsia" w:eastAsiaTheme="minorEastAsia" w:hAnsiTheme="minorEastAsia" w:cs="宋体" w:hint="eastAsia"/>
          <w:color w:val="494949"/>
          <w:kern w:val="0"/>
          <w:sz w:val="24"/>
        </w:rPr>
      </w:pPr>
      <w:r w:rsidRPr="002831B3">
        <w:rPr>
          <w:rFonts w:asciiTheme="minorEastAsia" w:eastAsiaTheme="minorEastAsia" w:hAnsiTheme="minorEastAsia" w:cs="宋体" w:hint="eastAsia"/>
          <w:color w:val="494949"/>
          <w:kern w:val="0"/>
          <w:sz w:val="24"/>
        </w:rPr>
        <w:t>第二条 自主科研项目主要用于支持我校中青年教师、在读研究生在科学研究领域内开展自由探索和自主创新的科研活动。通过该项目的实施，力争形成一批创新型科研人才和团队，培育一批创新型科研项目和成果，建立一系列有利于自主创新、有利于创新人才培养的管理制度和规范，提升我校科学研究的自主创新能力和水平。</w:t>
      </w:r>
    </w:p>
    <w:p w:rsidR="002831B3" w:rsidRPr="002831B3" w:rsidRDefault="002831B3" w:rsidP="002831B3">
      <w:pPr>
        <w:widowControl/>
        <w:shd w:val="clear" w:color="auto" w:fill="FFFFFF"/>
        <w:spacing w:line="480" w:lineRule="auto"/>
        <w:ind w:firstLine="480"/>
        <w:jc w:val="left"/>
        <w:rPr>
          <w:rFonts w:asciiTheme="minorEastAsia" w:eastAsiaTheme="minorEastAsia" w:hAnsiTheme="minorEastAsia" w:cs="宋体" w:hint="eastAsia"/>
          <w:color w:val="494949"/>
          <w:kern w:val="0"/>
          <w:sz w:val="24"/>
        </w:rPr>
      </w:pPr>
      <w:r w:rsidRPr="002831B3">
        <w:rPr>
          <w:rFonts w:asciiTheme="minorEastAsia" w:eastAsiaTheme="minorEastAsia" w:hAnsiTheme="minorEastAsia" w:cs="宋体" w:hint="eastAsia"/>
          <w:color w:val="494949"/>
          <w:kern w:val="0"/>
          <w:sz w:val="24"/>
        </w:rPr>
        <w:t>第三条 自主科研项目以自主创新为导向，本着“效率、公平、合作”的原则择优资助。</w:t>
      </w:r>
    </w:p>
    <w:p w:rsidR="002831B3" w:rsidRPr="002831B3" w:rsidRDefault="002831B3" w:rsidP="002831B3">
      <w:pPr>
        <w:widowControl/>
        <w:shd w:val="clear" w:color="auto" w:fill="FFFFFF"/>
        <w:spacing w:line="480" w:lineRule="auto"/>
        <w:ind w:firstLine="480"/>
        <w:jc w:val="left"/>
        <w:rPr>
          <w:rFonts w:asciiTheme="minorEastAsia" w:eastAsiaTheme="minorEastAsia" w:hAnsiTheme="minorEastAsia" w:cs="宋体" w:hint="eastAsia"/>
          <w:color w:val="494949"/>
          <w:kern w:val="0"/>
          <w:sz w:val="24"/>
        </w:rPr>
      </w:pPr>
      <w:r w:rsidRPr="002831B3">
        <w:rPr>
          <w:rFonts w:asciiTheme="minorEastAsia" w:eastAsiaTheme="minorEastAsia" w:hAnsiTheme="minorEastAsia" w:cs="宋体" w:hint="eastAsia"/>
          <w:color w:val="494949"/>
          <w:kern w:val="0"/>
          <w:sz w:val="24"/>
        </w:rPr>
        <w:t>第四条 自主科研项目注重以下六种性质的研究：</w:t>
      </w:r>
    </w:p>
    <w:p w:rsidR="002831B3" w:rsidRPr="002831B3" w:rsidRDefault="002831B3" w:rsidP="002831B3">
      <w:pPr>
        <w:widowControl/>
        <w:shd w:val="clear" w:color="auto" w:fill="FFFFFF"/>
        <w:spacing w:line="480" w:lineRule="auto"/>
        <w:ind w:firstLine="480"/>
        <w:jc w:val="left"/>
        <w:rPr>
          <w:rFonts w:asciiTheme="minorEastAsia" w:eastAsiaTheme="minorEastAsia" w:hAnsiTheme="minorEastAsia" w:cs="宋体" w:hint="eastAsia"/>
          <w:color w:val="494949"/>
          <w:kern w:val="0"/>
          <w:sz w:val="24"/>
        </w:rPr>
      </w:pPr>
      <w:r w:rsidRPr="002831B3">
        <w:rPr>
          <w:rFonts w:asciiTheme="minorEastAsia" w:eastAsiaTheme="minorEastAsia" w:hAnsiTheme="minorEastAsia" w:cs="宋体" w:hint="eastAsia"/>
          <w:color w:val="494949"/>
          <w:kern w:val="0"/>
          <w:sz w:val="24"/>
        </w:rPr>
        <w:t>（一）国家重大、重点科学研究项目的培育与预研：以国家科技重大专项、国家重点研发计划、国家自然科学基金重大重点项目、国家社会科学基金重大重</w:t>
      </w:r>
      <w:r w:rsidRPr="002831B3">
        <w:rPr>
          <w:rFonts w:asciiTheme="minorEastAsia" w:eastAsiaTheme="minorEastAsia" w:hAnsiTheme="minorEastAsia" w:cs="宋体" w:hint="eastAsia"/>
          <w:color w:val="494949"/>
          <w:kern w:val="0"/>
          <w:sz w:val="24"/>
        </w:rPr>
        <w:lastRenderedPageBreak/>
        <w:t>点项目、国家软科学项目、教育部哲学社会科学研究重大课题攻关项目，以及国家有关部委和地方政府的重大科技攻关等项目为目标的预研性研究；</w:t>
      </w:r>
    </w:p>
    <w:p w:rsidR="002831B3" w:rsidRPr="002831B3" w:rsidRDefault="002831B3" w:rsidP="002831B3">
      <w:pPr>
        <w:widowControl/>
        <w:shd w:val="clear" w:color="auto" w:fill="FFFFFF"/>
        <w:spacing w:line="480" w:lineRule="auto"/>
        <w:ind w:firstLine="480"/>
        <w:jc w:val="left"/>
        <w:rPr>
          <w:rFonts w:asciiTheme="minorEastAsia" w:eastAsiaTheme="minorEastAsia" w:hAnsiTheme="minorEastAsia" w:cs="宋体" w:hint="eastAsia"/>
          <w:color w:val="494949"/>
          <w:kern w:val="0"/>
          <w:sz w:val="24"/>
        </w:rPr>
      </w:pPr>
      <w:r w:rsidRPr="002831B3">
        <w:rPr>
          <w:rFonts w:asciiTheme="minorEastAsia" w:eastAsiaTheme="minorEastAsia" w:hAnsiTheme="minorEastAsia" w:cs="宋体" w:hint="eastAsia"/>
          <w:color w:val="494949"/>
          <w:kern w:val="0"/>
          <w:sz w:val="24"/>
        </w:rPr>
        <w:t>（二）自主创新：以科学前沿及国民经济、社会发展和国家安排的重大需求为导向，以解决行业或领域关键共性技术和社会重大问题为目标的自主创新研究；</w:t>
      </w:r>
    </w:p>
    <w:p w:rsidR="002831B3" w:rsidRPr="002831B3" w:rsidRDefault="002831B3" w:rsidP="002831B3">
      <w:pPr>
        <w:widowControl/>
        <w:shd w:val="clear" w:color="auto" w:fill="FFFFFF"/>
        <w:spacing w:line="480" w:lineRule="auto"/>
        <w:ind w:firstLine="480"/>
        <w:jc w:val="left"/>
        <w:rPr>
          <w:rFonts w:asciiTheme="minorEastAsia" w:eastAsiaTheme="minorEastAsia" w:hAnsiTheme="minorEastAsia" w:cs="宋体" w:hint="eastAsia"/>
          <w:color w:val="494949"/>
          <w:kern w:val="0"/>
          <w:sz w:val="24"/>
        </w:rPr>
      </w:pPr>
      <w:r w:rsidRPr="002831B3">
        <w:rPr>
          <w:rFonts w:asciiTheme="minorEastAsia" w:eastAsiaTheme="minorEastAsia" w:hAnsiTheme="minorEastAsia" w:cs="宋体" w:hint="eastAsia"/>
          <w:color w:val="494949"/>
          <w:kern w:val="0"/>
          <w:sz w:val="24"/>
        </w:rPr>
        <w:t>（三）交叉和新兴学科研究：以交叉学科和复杂体系研究为对象的学科交叉研究，以及在一些新兴学科领域开展的前瞻性研究；</w:t>
      </w:r>
    </w:p>
    <w:p w:rsidR="002831B3" w:rsidRPr="002831B3" w:rsidRDefault="002831B3" w:rsidP="002831B3">
      <w:pPr>
        <w:widowControl/>
        <w:shd w:val="clear" w:color="auto" w:fill="FFFFFF"/>
        <w:spacing w:line="480" w:lineRule="auto"/>
        <w:ind w:firstLine="480"/>
        <w:jc w:val="left"/>
        <w:rPr>
          <w:rFonts w:asciiTheme="minorEastAsia" w:eastAsiaTheme="minorEastAsia" w:hAnsiTheme="minorEastAsia" w:cs="宋体" w:hint="eastAsia"/>
          <w:color w:val="494949"/>
          <w:kern w:val="0"/>
          <w:sz w:val="24"/>
        </w:rPr>
      </w:pPr>
      <w:r w:rsidRPr="002831B3">
        <w:rPr>
          <w:rFonts w:asciiTheme="minorEastAsia" w:eastAsiaTheme="minorEastAsia" w:hAnsiTheme="minorEastAsia" w:cs="宋体" w:hint="eastAsia"/>
          <w:color w:val="494949"/>
          <w:kern w:val="0"/>
          <w:sz w:val="24"/>
        </w:rPr>
        <w:t>（四）自由探索：在基础研究等领域开展自主选题的交叉性研究或探索性前沿研究；</w:t>
      </w:r>
    </w:p>
    <w:p w:rsidR="002831B3" w:rsidRPr="002831B3" w:rsidRDefault="002831B3" w:rsidP="002831B3">
      <w:pPr>
        <w:widowControl/>
        <w:shd w:val="clear" w:color="auto" w:fill="FFFFFF"/>
        <w:spacing w:line="480" w:lineRule="auto"/>
        <w:ind w:firstLine="480"/>
        <w:jc w:val="left"/>
        <w:rPr>
          <w:rFonts w:asciiTheme="minorEastAsia" w:eastAsiaTheme="minorEastAsia" w:hAnsiTheme="minorEastAsia" w:cs="宋体" w:hint="eastAsia"/>
          <w:color w:val="494949"/>
          <w:kern w:val="0"/>
          <w:sz w:val="24"/>
        </w:rPr>
      </w:pPr>
      <w:r w:rsidRPr="002831B3">
        <w:rPr>
          <w:rFonts w:asciiTheme="minorEastAsia" w:eastAsiaTheme="minorEastAsia" w:hAnsiTheme="minorEastAsia" w:cs="宋体" w:hint="eastAsia"/>
          <w:color w:val="494949"/>
          <w:kern w:val="0"/>
          <w:sz w:val="24"/>
        </w:rPr>
        <w:t>（五）科技成果转化：具有科研成果推广转化基础和前景的应用型研究。</w:t>
      </w:r>
    </w:p>
    <w:p w:rsidR="002831B3" w:rsidRPr="002831B3" w:rsidRDefault="002831B3" w:rsidP="002831B3">
      <w:pPr>
        <w:widowControl/>
        <w:shd w:val="clear" w:color="auto" w:fill="FFFFFF"/>
        <w:spacing w:line="480" w:lineRule="auto"/>
        <w:ind w:firstLine="480"/>
        <w:jc w:val="left"/>
        <w:rPr>
          <w:rFonts w:asciiTheme="minorEastAsia" w:eastAsiaTheme="minorEastAsia" w:hAnsiTheme="minorEastAsia" w:cs="宋体" w:hint="eastAsia"/>
          <w:color w:val="494949"/>
          <w:kern w:val="0"/>
          <w:sz w:val="24"/>
        </w:rPr>
      </w:pPr>
      <w:r w:rsidRPr="002831B3">
        <w:rPr>
          <w:rFonts w:asciiTheme="minorEastAsia" w:eastAsiaTheme="minorEastAsia" w:hAnsiTheme="minorEastAsia" w:cs="宋体" w:hint="eastAsia"/>
          <w:color w:val="494949"/>
          <w:kern w:val="0"/>
          <w:sz w:val="24"/>
        </w:rPr>
        <w:t>（六）科研机制与体制研究：以推动科研机制和体制优化为目标的相关研究。</w:t>
      </w:r>
    </w:p>
    <w:p w:rsidR="002831B3" w:rsidRPr="002831B3" w:rsidRDefault="002831B3" w:rsidP="002831B3">
      <w:pPr>
        <w:widowControl/>
        <w:shd w:val="clear" w:color="auto" w:fill="FFFFFF"/>
        <w:spacing w:line="480" w:lineRule="auto"/>
        <w:ind w:firstLine="480"/>
        <w:jc w:val="left"/>
        <w:rPr>
          <w:rFonts w:asciiTheme="minorEastAsia" w:eastAsiaTheme="minorEastAsia" w:hAnsiTheme="minorEastAsia" w:cs="宋体" w:hint="eastAsia"/>
          <w:color w:val="494949"/>
          <w:kern w:val="0"/>
          <w:sz w:val="24"/>
        </w:rPr>
      </w:pPr>
      <w:r w:rsidRPr="002831B3">
        <w:rPr>
          <w:rFonts w:asciiTheme="minorEastAsia" w:eastAsiaTheme="minorEastAsia" w:hAnsiTheme="minorEastAsia" w:cs="宋体" w:hint="eastAsia"/>
          <w:color w:val="494949"/>
          <w:kern w:val="0"/>
          <w:sz w:val="24"/>
        </w:rPr>
        <w:t>第五条 学校根据学科建设与科学研究的实际需要，考虑学校2011协同创新、重点学科建设项目、交叉学科项目、基层学术组织团队等校内科</w:t>
      </w:r>
      <w:proofErr w:type="gramStart"/>
      <w:r w:rsidRPr="002831B3">
        <w:rPr>
          <w:rFonts w:asciiTheme="minorEastAsia" w:eastAsiaTheme="minorEastAsia" w:hAnsiTheme="minorEastAsia" w:cs="宋体" w:hint="eastAsia"/>
          <w:color w:val="494949"/>
          <w:kern w:val="0"/>
          <w:sz w:val="24"/>
        </w:rPr>
        <w:t>研</w:t>
      </w:r>
      <w:proofErr w:type="gramEnd"/>
      <w:r w:rsidRPr="002831B3">
        <w:rPr>
          <w:rFonts w:asciiTheme="minorEastAsia" w:eastAsiaTheme="minorEastAsia" w:hAnsiTheme="minorEastAsia" w:cs="宋体" w:hint="eastAsia"/>
          <w:color w:val="494949"/>
          <w:kern w:val="0"/>
          <w:sz w:val="24"/>
        </w:rPr>
        <w:t>基金项目和自主科研项目，统筹兼顾，对不同学科的立项数及经费投入额度进行宏观控制，并通过绩效评估和动态调整，确保真正具有自主创新性的科研项目能够得到持续支持。</w:t>
      </w:r>
    </w:p>
    <w:p w:rsidR="002831B3" w:rsidRPr="002831B3" w:rsidRDefault="002831B3" w:rsidP="002831B3">
      <w:pPr>
        <w:widowControl/>
        <w:shd w:val="clear" w:color="auto" w:fill="FFFFFF"/>
        <w:spacing w:line="480" w:lineRule="auto"/>
        <w:ind w:firstLine="480"/>
        <w:jc w:val="left"/>
        <w:rPr>
          <w:rFonts w:asciiTheme="minorEastAsia" w:eastAsiaTheme="minorEastAsia" w:hAnsiTheme="minorEastAsia" w:cs="宋体" w:hint="eastAsia"/>
          <w:color w:val="494949"/>
          <w:kern w:val="0"/>
          <w:sz w:val="24"/>
        </w:rPr>
      </w:pPr>
      <w:r w:rsidRPr="002831B3">
        <w:rPr>
          <w:rFonts w:asciiTheme="minorEastAsia" w:eastAsiaTheme="minorEastAsia" w:hAnsiTheme="minorEastAsia" w:cs="宋体" w:hint="eastAsia"/>
          <w:color w:val="494949"/>
          <w:kern w:val="0"/>
          <w:sz w:val="24"/>
        </w:rPr>
        <w:t>第二章 项目申请</w:t>
      </w:r>
    </w:p>
    <w:p w:rsidR="002831B3" w:rsidRPr="002831B3" w:rsidRDefault="002831B3" w:rsidP="002831B3">
      <w:pPr>
        <w:widowControl/>
        <w:shd w:val="clear" w:color="auto" w:fill="FFFFFF"/>
        <w:spacing w:line="480" w:lineRule="auto"/>
        <w:ind w:firstLine="480"/>
        <w:jc w:val="left"/>
        <w:rPr>
          <w:rFonts w:asciiTheme="minorEastAsia" w:eastAsiaTheme="minorEastAsia" w:hAnsiTheme="minorEastAsia" w:cs="宋体" w:hint="eastAsia"/>
          <w:color w:val="494949"/>
          <w:kern w:val="0"/>
          <w:sz w:val="24"/>
        </w:rPr>
      </w:pPr>
      <w:r w:rsidRPr="002831B3">
        <w:rPr>
          <w:rFonts w:asciiTheme="minorEastAsia" w:eastAsiaTheme="minorEastAsia" w:hAnsiTheme="minorEastAsia" w:cs="宋体" w:hint="eastAsia"/>
          <w:color w:val="494949"/>
          <w:kern w:val="0"/>
          <w:sz w:val="24"/>
        </w:rPr>
        <w:t>第六条 自主科研项目按三大类别进行申请和组织管理：一般项目、重点项目和科研发展专项。一般项目分为教师自由探索项目和研究生自由探索项目；重点项目包括创新团队项目和特别支持项目；科研发展</w:t>
      </w:r>
      <w:proofErr w:type="gramStart"/>
      <w:r w:rsidRPr="002831B3">
        <w:rPr>
          <w:rFonts w:asciiTheme="minorEastAsia" w:eastAsiaTheme="minorEastAsia" w:hAnsiTheme="minorEastAsia" w:cs="宋体" w:hint="eastAsia"/>
          <w:color w:val="494949"/>
          <w:kern w:val="0"/>
          <w:sz w:val="24"/>
        </w:rPr>
        <w:t>专项包括</w:t>
      </w:r>
      <w:proofErr w:type="gramEnd"/>
      <w:r w:rsidRPr="002831B3">
        <w:rPr>
          <w:rFonts w:asciiTheme="minorEastAsia" w:eastAsiaTheme="minorEastAsia" w:hAnsiTheme="minorEastAsia" w:cs="宋体" w:hint="eastAsia"/>
          <w:color w:val="494949"/>
          <w:kern w:val="0"/>
          <w:sz w:val="24"/>
        </w:rPr>
        <w:t>会议交流与著作专项、优秀成果培育专项、优秀人才培育专项、特色重点项目培育专项、中华学术外译项目、</w:t>
      </w:r>
      <w:proofErr w:type="gramStart"/>
      <w:r w:rsidRPr="002831B3">
        <w:rPr>
          <w:rFonts w:asciiTheme="minorEastAsia" w:eastAsiaTheme="minorEastAsia" w:hAnsiTheme="minorEastAsia" w:cs="宋体" w:hint="eastAsia"/>
          <w:color w:val="494949"/>
          <w:kern w:val="0"/>
          <w:sz w:val="24"/>
        </w:rPr>
        <w:t>思政专项</w:t>
      </w:r>
      <w:proofErr w:type="gramEnd"/>
      <w:r w:rsidRPr="002831B3">
        <w:rPr>
          <w:rFonts w:asciiTheme="minorEastAsia" w:eastAsiaTheme="minorEastAsia" w:hAnsiTheme="minorEastAsia" w:cs="宋体" w:hint="eastAsia"/>
          <w:color w:val="494949"/>
          <w:kern w:val="0"/>
          <w:sz w:val="24"/>
        </w:rPr>
        <w:t>项目以及根据学校发展需要设立的专项。</w:t>
      </w:r>
    </w:p>
    <w:p w:rsidR="002831B3" w:rsidRPr="002831B3" w:rsidRDefault="002831B3" w:rsidP="002831B3">
      <w:pPr>
        <w:widowControl/>
        <w:shd w:val="clear" w:color="auto" w:fill="FFFFFF"/>
        <w:spacing w:line="480" w:lineRule="auto"/>
        <w:ind w:firstLine="480"/>
        <w:jc w:val="left"/>
        <w:rPr>
          <w:rFonts w:asciiTheme="minorEastAsia" w:eastAsiaTheme="minorEastAsia" w:hAnsiTheme="minorEastAsia" w:cs="宋体" w:hint="eastAsia"/>
          <w:color w:val="494949"/>
          <w:kern w:val="0"/>
          <w:sz w:val="24"/>
        </w:rPr>
      </w:pPr>
      <w:r w:rsidRPr="002831B3">
        <w:rPr>
          <w:rFonts w:asciiTheme="minorEastAsia" w:eastAsiaTheme="minorEastAsia" w:hAnsiTheme="minorEastAsia" w:cs="宋体" w:hint="eastAsia"/>
          <w:color w:val="494949"/>
          <w:kern w:val="0"/>
          <w:sz w:val="24"/>
        </w:rPr>
        <w:lastRenderedPageBreak/>
        <w:t>一般项目支持力度，教师自由探索项目原则上不超过10万元；研究生自由探索项目不超过4万元。重点项目支持力度，原则上不超过50万元。特殊情况由相关负责职能部门报送主管校长审批后，需经过自主科研项目管理实施领导小组会议讨论通过。立项项目采用经费分批下达的办法。</w:t>
      </w:r>
    </w:p>
    <w:p w:rsidR="002831B3" w:rsidRPr="002831B3" w:rsidRDefault="002831B3" w:rsidP="002831B3">
      <w:pPr>
        <w:widowControl/>
        <w:shd w:val="clear" w:color="auto" w:fill="FFFFFF"/>
        <w:spacing w:line="480" w:lineRule="auto"/>
        <w:ind w:firstLine="480"/>
        <w:jc w:val="left"/>
        <w:rPr>
          <w:rFonts w:asciiTheme="minorEastAsia" w:eastAsiaTheme="minorEastAsia" w:hAnsiTheme="minorEastAsia" w:cs="宋体" w:hint="eastAsia"/>
          <w:color w:val="494949"/>
          <w:kern w:val="0"/>
          <w:sz w:val="24"/>
        </w:rPr>
      </w:pPr>
      <w:r w:rsidRPr="002831B3">
        <w:rPr>
          <w:rFonts w:asciiTheme="minorEastAsia" w:eastAsiaTheme="minorEastAsia" w:hAnsiTheme="minorEastAsia" w:cs="宋体" w:hint="eastAsia"/>
          <w:color w:val="494949"/>
          <w:kern w:val="0"/>
          <w:sz w:val="24"/>
        </w:rPr>
        <w:t>一般项目和重点项目依照“个人申请、专家评审、全校公示、主管校长批准”的程序进行遴选。科研发展专项按照“学校征集、学院推荐、主管部门评议并公示、主管校长审批”的程序实施。</w:t>
      </w:r>
    </w:p>
    <w:p w:rsidR="002831B3" w:rsidRPr="002831B3" w:rsidRDefault="002831B3" w:rsidP="002831B3">
      <w:pPr>
        <w:widowControl/>
        <w:shd w:val="clear" w:color="auto" w:fill="FFFFFF"/>
        <w:spacing w:line="480" w:lineRule="auto"/>
        <w:ind w:firstLine="480"/>
        <w:jc w:val="left"/>
        <w:rPr>
          <w:rFonts w:asciiTheme="minorEastAsia" w:eastAsiaTheme="minorEastAsia" w:hAnsiTheme="minorEastAsia" w:cs="宋体" w:hint="eastAsia"/>
          <w:color w:val="494949"/>
          <w:kern w:val="0"/>
          <w:sz w:val="24"/>
        </w:rPr>
      </w:pPr>
      <w:r w:rsidRPr="002831B3">
        <w:rPr>
          <w:rFonts w:asciiTheme="minorEastAsia" w:eastAsiaTheme="minorEastAsia" w:hAnsiTheme="minorEastAsia" w:cs="宋体" w:hint="eastAsia"/>
          <w:color w:val="494949"/>
          <w:kern w:val="0"/>
          <w:sz w:val="24"/>
        </w:rPr>
        <w:t>受资助项目在结题验收时获得优秀评价，原则上可追加资助一年。资助项目经考核未获得实质进展的，学校将削减、停止或收回资助经费。</w:t>
      </w:r>
    </w:p>
    <w:p w:rsidR="002831B3" w:rsidRPr="002831B3" w:rsidRDefault="002831B3" w:rsidP="002831B3">
      <w:pPr>
        <w:widowControl/>
        <w:shd w:val="clear" w:color="auto" w:fill="FFFFFF"/>
        <w:spacing w:line="480" w:lineRule="auto"/>
        <w:ind w:firstLine="480"/>
        <w:jc w:val="left"/>
        <w:rPr>
          <w:rFonts w:asciiTheme="minorEastAsia" w:eastAsiaTheme="minorEastAsia" w:hAnsiTheme="minorEastAsia" w:cs="宋体" w:hint="eastAsia"/>
          <w:color w:val="494949"/>
          <w:kern w:val="0"/>
          <w:sz w:val="24"/>
        </w:rPr>
      </w:pPr>
      <w:r w:rsidRPr="002831B3">
        <w:rPr>
          <w:rFonts w:asciiTheme="minorEastAsia" w:eastAsiaTheme="minorEastAsia" w:hAnsiTheme="minorEastAsia" w:cs="宋体" w:hint="eastAsia"/>
          <w:color w:val="494949"/>
          <w:kern w:val="0"/>
          <w:sz w:val="24"/>
        </w:rPr>
        <w:t>第七条 立项项目的实施时间，理工科一般不超过三年，文科一般不超过四年。逾期未能完成</w:t>
      </w:r>
      <w:proofErr w:type="gramStart"/>
      <w:r w:rsidRPr="002831B3">
        <w:rPr>
          <w:rFonts w:asciiTheme="minorEastAsia" w:eastAsiaTheme="minorEastAsia" w:hAnsiTheme="minorEastAsia" w:cs="宋体" w:hint="eastAsia"/>
          <w:color w:val="494949"/>
          <w:kern w:val="0"/>
          <w:sz w:val="24"/>
        </w:rPr>
        <w:t>结项且</w:t>
      </w:r>
      <w:proofErr w:type="gramEnd"/>
      <w:r w:rsidRPr="002831B3">
        <w:rPr>
          <w:rFonts w:asciiTheme="minorEastAsia" w:eastAsiaTheme="minorEastAsia" w:hAnsiTheme="minorEastAsia" w:cs="宋体" w:hint="eastAsia"/>
          <w:color w:val="494949"/>
          <w:kern w:val="0"/>
          <w:sz w:val="24"/>
        </w:rPr>
        <w:t>无正当合理理由的，予以撤项处理，且三年内不能再次申报校内任何科研项目。</w:t>
      </w:r>
    </w:p>
    <w:p w:rsidR="002831B3" w:rsidRPr="002831B3" w:rsidRDefault="002831B3" w:rsidP="002831B3">
      <w:pPr>
        <w:widowControl/>
        <w:shd w:val="clear" w:color="auto" w:fill="FFFFFF"/>
        <w:spacing w:line="480" w:lineRule="auto"/>
        <w:ind w:firstLine="480"/>
        <w:jc w:val="left"/>
        <w:rPr>
          <w:rFonts w:asciiTheme="minorEastAsia" w:eastAsiaTheme="minorEastAsia" w:hAnsiTheme="minorEastAsia" w:cs="宋体" w:hint="eastAsia"/>
          <w:color w:val="494949"/>
          <w:kern w:val="0"/>
          <w:sz w:val="24"/>
        </w:rPr>
      </w:pPr>
      <w:r w:rsidRPr="002831B3">
        <w:rPr>
          <w:rFonts w:asciiTheme="minorEastAsia" w:eastAsiaTheme="minorEastAsia" w:hAnsiTheme="minorEastAsia" w:cs="宋体" w:hint="eastAsia"/>
          <w:color w:val="494949"/>
          <w:kern w:val="0"/>
          <w:sz w:val="24"/>
        </w:rPr>
        <w:t>第八条 教师申请（主持）人年龄一般应在40周岁以下，具有博士学位，有海外一年以上学习或工作经历的教师年龄可放宽到45周岁。研究生申请人应为我校在读博士，年龄不超过40周岁。</w:t>
      </w:r>
    </w:p>
    <w:p w:rsidR="002831B3" w:rsidRPr="002831B3" w:rsidRDefault="002831B3" w:rsidP="002831B3">
      <w:pPr>
        <w:widowControl/>
        <w:shd w:val="clear" w:color="auto" w:fill="FFFFFF"/>
        <w:spacing w:line="480" w:lineRule="auto"/>
        <w:ind w:firstLine="480"/>
        <w:jc w:val="left"/>
        <w:rPr>
          <w:rFonts w:asciiTheme="minorEastAsia" w:eastAsiaTheme="minorEastAsia" w:hAnsiTheme="minorEastAsia" w:cs="宋体" w:hint="eastAsia"/>
          <w:color w:val="494949"/>
          <w:kern w:val="0"/>
          <w:sz w:val="24"/>
        </w:rPr>
      </w:pPr>
      <w:r w:rsidRPr="002831B3">
        <w:rPr>
          <w:rFonts w:asciiTheme="minorEastAsia" w:eastAsiaTheme="minorEastAsia" w:hAnsiTheme="minorEastAsia" w:cs="宋体" w:hint="eastAsia"/>
          <w:color w:val="494949"/>
          <w:kern w:val="0"/>
          <w:sz w:val="24"/>
        </w:rPr>
        <w:t>第九条 学校鼓励运行良好且对学校学科发展具有推动作用的研究团队进行项目申报，并向省部级以上的重点科研机构倾斜，不支持临时拼凑的团队，团队</w:t>
      </w:r>
      <w:proofErr w:type="gramStart"/>
      <w:r w:rsidRPr="002831B3">
        <w:rPr>
          <w:rFonts w:asciiTheme="minorEastAsia" w:eastAsiaTheme="minorEastAsia" w:hAnsiTheme="minorEastAsia" w:cs="宋体" w:hint="eastAsia"/>
          <w:color w:val="494949"/>
          <w:kern w:val="0"/>
          <w:sz w:val="24"/>
        </w:rPr>
        <w:t>间成员</w:t>
      </w:r>
      <w:proofErr w:type="gramEnd"/>
      <w:r w:rsidRPr="002831B3">
        <w:rPr>
          <w:rFonts w:asciiTheme="minorEastAsia" w:eastAsiaTheme="minorEastAsia" w:hAnsiTheme="minorEastAsia" w:cs="宋体" w:hint="eastAsia"/>
          <w:color w:val="494949"/>
          <w:kern w:val="0"/>
          <w:sz w:val="24"/>
        </w:rPr>
        <w:t>避免重叠。</w:t>
      </w:r>
    </w:p>
    <w:p w:rsidR="002831B3" w:rsidRPr="002831B3" w:rsidRDefault="002831B3" w:rsidP="002831B3">
      <w:pPr>
        <w:widowControl/>
        <w:shd w:val="clear" w:color="auto" w:fill="FFFFFF"/>
        <w:spacing w:line="480" w:lineRule="auto"/>
        <w:ind w:firstLine="480"/>
        <w:jc w:val="left"/>
        <w:rPr>
          <w:rFonts w:asciiTheme="minorEastAsia" w:eastAsiaTheme="minorEastAsia" w:hAnsiTheme="minorEastAsia" w:cs="宋体" w:hint="eastAsia"/>
          <w:color w:val="494949"/>
          <w:kern w:val="0"/>
          <w:sz w:val="24"/>
        </w:rPr>
      </w:pPr>
      <w:r w:rsidRPr="002831B3">
        <w:rPr>
          <w:rFonts w:asciiTheme="minorEastAsia" w:eastAsiaTheme="minorEastAsia" w:hAnsiTheme="minorEastAsia" w:cs="宋体" w:hint="eastAsia"/>
          <w:color w:val="494949"/>
          <w:kern w:val="0"/>
          <w:sz w:val="24"/>
        </w:rPr>
        <w:t>第三章 项目管理</w:t>
      </w:r>
    </w:p>
    <w:p w:rsidR="002831B3" w:rsidRPr="002831B3" w:rsidRDefault="002831B3" w:rsidP="002831B3">
      <w:pPr>
        <w:widowControl/>
        <w:shd w:val="clear" w:color="auto" w:fill="FFFFFF"/>
        <w:spacing w:line="480" w:lineRule="auto"/>
        <w:ind w:firstLine="480"/>
        <w:jc w:val="left"/>
        <w:rPr>
          <w:rFonts w:asciiTheme="minorEastAsia" w:eastAsiaTheme="minorEastAsia" w:hAnsiTheme="minorEastAsia" w:cs="宋体" w:hint="eastAsia"/>
          <w:color w:val="494949"/>
          <w:kern w:val="0"/>
          <w:sz w:val="24"/>
        </w:rPr>
      </w:pPr>
      <w:r w:rsidRPr="002831B3">
        <w:rPr>
          <w:rFonts w:asciiTheme="minorEastAsia" w:eastAsiaTheme="minorEastAsia" w:hAnsiTheme="minorEastAsia" w:cs="宋体" w:hint="eastAsia"/>
          <w:color w:val="494949"/>
          <w:kern w:val="0"/>
          <w:sz w:val="24"/>
        </w:rPr>
        <w:t>第十条 自主科研项目由学校统一管理。学校科技处、社科处是自主科研项目的主要管理者（研究生自由探索项目委托学校研究生院负责组织实施），负责拟订自主科项目的总体规划及分年度实施计划，按照自主科研经费年度预算和使</w:t>
      </w:r>
      <w:r w:rsidRPr="002831B3">
        <w:rPr>
          <w:rFonts w:asciiTheme="minorEastAsia" w:eastAsiaTheme="minorEastAsia" w:hAnsiTheme="minorEastAsia" w:cs="宋体" w:hint="eastAsia"/>
          <w:color w:val="494949"/>
          <w:kern w:val="0"/>
          <w:sz w:val="24"/>
        </w:rPr>
        <w:lastRenderedPageBreak/>
        <w:t>用管理的具体要求，组织项目的遴选立项、经费分配、安排使用、项目评估等全过程管理。</w:t>
      </w:r>
    </w:p>
    <w:p w:rsidR="002831B3" w:rsidRPr="002831B3" w:rsidRDefault="002831B3" w:rsidP="002831B3">
      <w:pPr>
        <w:widowControl/>
        <w:shd w:val="clear" w:color="auto" w:fill="FFFFFF"/>
        <w:spacing w:line="480" w:lineRule="auto"/>
        <w:ind w:firstLine="480"/>
        <w:jc w:val="left"/>
        <w:rPr>
          <w:rFonts w:asciiTheme="minorEastAsia" w:eastAsiaTheme="minorEastAsia" w:hAnsiTheme="minorEastAsia" w:cs="宋体" w:hint="eastAsia"/>
          <w:color w:val="494949"/>
          <w:kern w:val="0"/>
          <w:sz w:val="24"/>
        </w:rPr>
      </w:pPr>
      <w:r w:rsidRPr="002831B3">
        <w:rPr>
          <w:rFonts w:asciiTheme="minorEastAsia" w:eastAsiaTheme="minorEastAsia" w:hAnsiTheme="minorEastAsia" w:cs="宋体" w:hint="eastAsia"/>
          <w:color w:val="494949"/>
          <w:kern w:val="0"/>
          <w:sz w:val="24"/>
        </w:rPr>
        <w:t>科技处、社科处每年年终汇总当年自主科研项目的立项规则及执行情况，并向校学术委员会相关分委员会提交备案。</w:t>
      </w:r>
    </w:p>
    <w:p w:rsidR="002831B3" w:rsidRPr="002831B3" w:rsidRDefault="002831B3" w:rsidP="002831B3">
      <w:pPr>
        <w:widowControl/>
        <w:shd w:val="clear" w:color="auto" w:fill="FFFFFF"/>
        <w:spacing w:line="480" w:lineRule="auto"/>
        <w:ind w:firstLine="480"/>
        <w:jc w:val="left"/>
        <w:rPr>
          <w:rFonts w:asciiTheme="minorEastAsia" w:eastAsiaTheme="minorEastAsia" w:hAnsiTheme="minorEastAsia" w:cs="宋体" w:hint="eastAsia"/>
          <w:color w:val="494949"/>
          <w:kern w:val="0"/>
          <w:sz w:val="24"/>
        </w:rPr>
      </w:pPr>
      <w:r w:rsidRPr="002831B3">
        <w:rPr>
          <w:rFonts w:asciiTheme="minorEastAsia" w:eastAsiaTheme="minorEastAsia" w:hAnsiTheme="minorEastAsia" w:cs="宋体" w:hint="eastAsia"/>
          <w:color w:val="494949"/>
          <w:kern w:val="0"/>
          <w:sz w:val="24"/>
        </w:rPr>
        <w:t>第十一条 学校成立由主管校长担任组长的自主科研项目管理实施领导小组，成员由科学技术处、社会科学处、财务处和研究生院的相关负责人组成。领导小组设秘书两人，分别由科学技术处和社会科学处副处长（各一人）担任。</w:t>
      </w:r>
    </w:p>
    <w:p w:rsidR="002831B3" w:rsidRPr="002831B3" w:rsidRDefault="002831B3" w:rsidP="002831B3">
      <w:pPr>
        <w:widowControl/>
        <w:shd w:val="clear" w:color="auto" w:fill="FFFFFF"/>
        <w:spacing w:line="480" w:lineRule="auto"/>
        <w:ind w:firstLine="480"/>
        <w:jc w:val="left"/>
        <w:rPr>
          <w:rFonts w:asciiTheme="minorEastAsia" w:eastAsiaTheme="minorEastAsia" w:hAnsiTheme="minorEastAsia" w:cs="宋体" w:hint="eastAsia"/>
          <w:color w:val="494949"/>
          <w:kern w:val="0"/>
          <w:sz w:val="24"/>
        </w:rPr>
      </w:pPr>
      <w:r w:rsidRPr="002831B3">
        <w:rPr>
          <w:rFonts w:asciiTheme="minorEastAsia" w:eastAsiaTheme="minorEastAsia" w:hAnsiTheme="minorEastAsia" w:cs="宋体" w:hint="eastAsia"/>
          <w:color w:val="494949"/>
          <w:kern w:val="0"/>
          <w:sz w:val="24"/>
        </w:rPr>
        <w:t>第十二条 自主科研项目一般项目和重点项目的管理程序包括申报、形式审查、评审、签订任务书、下拨经费、组织实施、验收评估等相关环节。项目的遴选和评审一般在国家财政专项到位后进行，原则上每年一次，已获支持尚未结题的不能申请新项目。科研发展专项经费在30万元及以下时，由相关负责职能处室审核并报送主管校领导审批后执行，经费在30万元以上时，由相关负责职能部门审核并报送主管校领导审批后，需经过自主科研项目管理实施领导小组会议研究，通过后方可实施。</w:t>
      </w:r>
    </w:p>
    <w:p w:rsidR="002831B3" w:rsidRPr="002831B3" w:rsidRDefault="002831B3" w:rsidP="002831B3">
      <w:pPr>
        <w:widowControl/>
        <w:shd w:val="clear" w:color="auto" w:fill="FFFFFF"/>
        <w:spacing w:line="480" w:lineRule="auto"/>
        <w:ind w:firstLine="480"/>
        <w:jc w:val="left"/>
        <w:rPr>
          <w:rFonts w:asciiTheme="minorEastAsia" w:eastAsiaTheme="minorEastAsia" w:hAnsiTheme="minorEastAsia" w:cs="宋体" w:hint="eastAsia"/>
          <w:color w:val="494949"/>
          <w:kern w:val="0"/>
          <w:sz w:val="24"/>
        </w:rPr>
      </w:pPr>
      <w:r w:rsidRPr="002831B3">
        <w:rPr>
          <w:rFonts w:asciiTheme="minorEastAsia" w:eastAsiaTheme="minorEastAsia" w:hAnsiTheme="minorEastAsia" w:cs="宋体" w:hint="eastAsia"/>
          <w:color w:val="494949"/>
          <w:kern w:val="0"/>
          <w:sz w:val="24"/>
        </w:rPr>
        <w:t>第十三条 自主科研经费的管理纳入我校财务统一管理，分账核算，专款专用。经费管理的相关标准、用途等与国家科研经费管理的有关规定相一致。</w:t>
      </w:r>
    </w:p>
    <w:p w:rsidR="002831B3" w:rsidRPr="002831B3" w:rsidRDefault="002831B3" w:rsidP="002831B3">
      <w:pPr>
        <w:widowControl/>
        <w:shd w:val="clear" w:color="auto" w:fill="FFFFFF"/>
        <w:spacing w:line="480" w:lineRule="auto"/>
        <w:ind w:firstLine="480"/>
        <w:jc w:val="left"/>
        <w:rPr>
          <w:rFonts w:asciiTheme="minorEastAsia" w:eastAsiaTheme="minorEastAsia" w:hAnsiTheme="minorEastAsia" w:cs="宋体" w:hint="eastAsia"/>
          <w:color w:val="494949"/>
          <w:kern w:val="0"/>
          <w:sz w:val="24"/>
        </w:rPr>
      </w:pPr>
      <w:r w:rsidRPr="002831B3">
        <w:rPr>
          <w:rFonts w:asciiTheme="minorEastAsia" w:eastAsiaTheme="minorEastAsia" w:hAnsiTheme="minorEastAsia" w:cs="宋体" w:hint="eastAsia"/>
          <w:color w:val="494949"/>
          <w:kern w:val="0"/>
          <w:sz w:val="24"/>
        </w:rPr>
        <w:t>第十四条 自主科研项目实行项目负责人负责制。项目负责人应按项目计划任务</w:t>
      </w:r>
      <w:proofErr w:type="gramStart"/>
      <w:r w:rsidRPr="002831B3">
        <w:rPr>
          <w:rFonts w:asciiTheme="minorEastAsia" w:eastAsiaTheme="minorEastAsia" w:hAnsiTheme="minorEastAsia" w:cs="宋体" w:hint="eastAsia"/>
          <w:color w:val="494949"/>
          <w:kern w:val="0"/>
          <w:sz w:val="24"/>
        </w:rPr>
        <w:t>书开展</w:t>
      </w:r>
      <w:proofErr w:type="gramEnd"/>
      <w:r w:rsidRPr="002831B3">
        <w:rPr>
          <w:rFonts w:asciiTheme="minorEastAsia" w:eastAsiaTheme="minorEastAsia" w:hAnsiTheme="minorEastAsia" w:cs="宋体" w:hint="eastAsia"/>
          <w:color w:val="494949"/>
          <w:kern w:val="0"/>
          <w:sz w:val="24"/>
        </w:rPr>
        <w:t>研究工作，并按要求报送年度进展报告和总结报告。应根据国家财政专项资金管理的有关规定编制年度经费预算，并对经费使用和项目实施的合理性和有效性负责。学校负责对编制的年度经费预算进行审定批复。</w:t>
      </w:r>
    </w:p>
    <w:p w:rsidR="002831B3" w:rsidRPr="002831B3" w:rsidRDefault="002831B3" w:rsidP="002831B3">
      <w:pPr>
        <w:widowControl/>
        <w:shd w:val="clear" w:color="auto" w:fill="FFFFFF"/>
        <w:spacing w:line="480" w:lineRule="auto"/>
        <w:ind w:firstLine="480"/>
        <w:jc w:val="left"/>
        <w:rPr>
          <w:rFonts w:asciiTheme="minorEastAsia" w:eastAsiaTheme="minorEastAsia" w:hAnsiTheme="minorEastAsia" w:cs="宋体" w:hint="eastAsia"/>
          <w:color w:val="494949"/>
          <w:kern w:val="0"/>
          <w:sz w:val="24"/>
        </w:rPr>
      </w:pPr>
      <w:r w:rsidRPr="002831B3">
        <w:rPr>
          <w:rFonts w:asciiTheme="minorEastAsia" w:eastAsiaTheme="minorEastAsia" w:hAnsiTheme="minorEastAsia" w:cs="宋体" w:hint="eastAsia"/>
          <w:color w:val="494949"/>
          <w:kern w:val="0"/>
          <w:sz w:val="24"/>
        </w:rPr>
        <w:lastRenderedPageBreak/>
        <w:t>第十五条 自主科研项目费的开支范围主要包括：设备费、实验材料费、测试费、加工费、耗材费、差旅费、会议费、国际合作与交流费、图书出版补贴、资料费、数据库使用费、调研费、知识产权事务费、劳务费、专家咨询费等。</w:t>
      </w:r>
    </w:p>
    <w:p w:rsidR="002831B3" w:rsidRPr="002831B3" w:rsidRDefault="002831B3" w:rsidP="002831B3">
      <w:pPr>
        <w:widowControl/>
        <w:shd w:val="clear" w:color="auto" w:fill="FFFFFF"/>
        <w:spacing w:line="480" w:lineRule="auto"/>
        <w:ind w:firstLine="480"/>
        <w:jc w:val="left"/>
        <w:rPr>
          <w:rFonts w:asciiTheme="minorEastAsia" w:eastAsiaTheme="minorEastAsia" w:hAnsiTheme="minorEastAsia" w:cs="宋体" w:hint="eastAsia"/>
          <w:color w:val="494949"/>
          <w:kern w:val="0"/>
          <w:sz w:val="24"/>
        </w:rPr>
      </w:pPr>
      <w:r w:rsidRPr="002831B3">
        <w:rPr>
          <w:rFonts w:asciiTheme="minorEastAsia" w:eastAsiaTheme="minorEastAsia" w:hAnsiTheme="minorEastAsia" w:cs="宋体" w:hint="eastAsia"/>
          <w:color w:val="494949"/>
          <w:kern w:val="0"/>
          <w:sz w:val="24"/>
        </w:rPr>
        <w:t>自主科研项目费不得开支有工资性收入的人员工资、奖金、津补贴和福利支出，不得购置大型仪器设备，不得分摊学校公共管理和运行经费，不得偿还学校债务，不得支付罚款、捐赠、赞助、投资等。各级行政管理部门及单位不得提取管理费。</w:t>
      </w:r>
    </w:p>
    <w:p w:rsidR="002831B3" w:rsidRPr="002831B3" w:rsidRDefault="002831B3" w:rsidP="002831B3">
      <w:pPr>
        <w:widowControl/>
        <w:shd w:val="clear" w:color="auto" w:fill="FFFFFF"/>
        <w:spacing w:line="480" w:lineRule="auto"/>
        <w:ind w:firstLine="480"/>
        <w:jc w:val="left"/>
        <w:rPr>
          <w:rFonts w:asciiTheme="minorEastAsia" w:eastAsiaTheme="minorEastAsia" w:hAnsiTheme="minorEastAsia" w:cs="宋体" w:hint="eastAsia"/>
          <w:color w:val="494949"/>
          <w:kern w:val="0"/>
          <w:sz w:val="24"/>
        </w:rPr>
      </w:pPr>
      <w:r w:rsidRPr="002831B3">
        <w:rPr>
          <w:rFonts w:asciiTheme="minorEastAsia" w:eastAsiaTheme="minorEastAsia" w:hAnsiTheme="minorEastAsia" w:cs="宋体" w:hint="eastAsia"/>
          <w:color w:val="494949"/>
          <w:kern w:val="0"/>
          <w:sz w:val="24"/>
        </w:rPr>
        <w:t>第十六条 使用自主科研经费形成的固定资产、无形资产等按照国家有关规定纳入我校资产管理范围。</w:t>
      </w:r>
    </w:p>
    <w:p w:rsidR="002831B3" w:rsidRPr="002831B3" w:rsidRDefault="002831B3" w:rsidP="002831B3">
      <w:pPr>
        <w:widowControl/>
        <w:shd w:val="clear" w:color="auto" w:fill="FFFFFF"/>
        <w:spacing w:line="480" w:lineRule="auto"/>
        <w:ind w:firstLine="480"/>
        <w:jc w:val="left"/>
        <w:rPr>
          <w:rFonts w:asciiTheme="minorEastAsia" w:eastAsiaTheme="minorEastAsia" w:hAnsiTheme="minorEastAsia" w:cs="宋体" w:hint="eastAsia"/>
          <w:color w:val="494949"/>
          <w:kern w:val="0"/>
          <w:sz w:val="24"/>
        </w:rPr>
      </w:pPr>
      <w:r w:rsidRPr="002831B3">
        <w:rPr>
          <w:rFonts w:asciiTheme="minorEastAsia" w:eastAsiaTheme="minorEastAsia" w:hAnsiTheme="minorEastAsia" w:cs="宋体" w:hint="eastAsia"/>
          <w:color w:val="494949"/>
          <w:kern w:val="0"/>
          <w:sz w:val="24"/>
        </w:rPr>
        <w:t>第十七条 自主科研项目执行期间，由项目资助经费支持人员所发表的相关论文、专著、研究报告、资料、鉴定证书及成果报道等，在注明“陕西师范大学”名称的同时，均需标注“中央高校基本科研业务费专项资金资助”（Supported by the Fundamental Research Funds for the Central Universities）中英文字样和项目编号。</w:t>
      </w:r>
    </w:p>
    <w:p w:rsidR="002831B3" w:rsidRPr="002831B3" w:rsidRDefault="002831B3" w:rsidP="002831B3">
      <w:pPr>
        <w:widowControl/>
        <w:shd w:val="clear" w:color="auto" w:fill="FFFFFF"/>
        <w:spacing w:line="480" w:lineRule="auto"/>
        <w:ind w:firstLine="480"/>
        <w:jc w:val="left"/>
        <w:rPr>
          <w:rFonts w:asciiTheme="minorEastAsia" w:eastAsiaTheme="minorEastAsia" w:hAnsiTheme="minorEastAsia" w:cs="宋体" w:hint="eastAsia"/>
          <w:color w:val="494949"/>
          <w:kern w:val="0"/>
          <w:sz w:val="24"/>
        </w:rPr>
      </w:pPr>
      <w:r w:rsidRPr="002831B3">
        <w:rPr>
          <w:rFonts w:asciiTheme="minorEastAsia" w:eastAsiaTheme="minorEastAsia" w:hAnsiTheme="minorEastAsia" w:cs="宋体" w:hint="eastAsia"/>
          <w:color w:val="494949"/>
          <w:kern w:val="0"/>
          <w:sz w:val="24"/>
        </w:rPr>
        <w:t>第四章 附 则</w:t>
      </w:r>
    </w:p>
    <w:p w:rsidR="002831B3" w:rsidRPr="002831B3" w:rsidRDefault="002831B3" w:rsidP="002831B3">
      <w:pPr>
        <w:widowControl/>
        <w:shd w:val="clear" w:color="auto" w:fill="FFFFFF"/>
        <w:spacing w:line="480" w:lineRule="auto"/>
        <w:ind w:firstLine="480"/>
        <w:jc w:val="left"/>
        <w:rPr>
          <w:rFonts w:asciiTheme="minorEastAsia" w:eastAsiaTheme="minorEastAsia" w:hAnsiTheme="minorEastAsia" w:cs="宋体" w:hint="eastAsia"/>
          <w:color w:val="494949"/>
          <w:kern w:val="0"/>
          <w:sz w:val="24"/>
        </w:rPr>
      </w:pPr>
      <w:r w:rsidRPr="002831B3">
        <w:rPr>
          <w:rFonts w:asciiTheme="minorEastAsia" w:eastAsiaTheme="minorEastAsia" w:hAnsiTheme="minorEastAsia" w:cs="宋体" w:hint="eastAsia"/>
          <w:color w:val="494949"/>
          <w:kern w:val="0"/>
          <w:sz w:val="24"/>
        </w:rPr>
        <w:t>第十八条 本办法由学校自主科研项目管理实施协调小组负责解释。</w:t>
      </w:r>
    </w:p>
    <w:p w:rsidR="002831B3" w:rsidRPr="002831B3" w:rsidRDefault="002831B3" w:rsidP="002831B3">
      <w:pPr>
        <w:widowControl/>
        <w:shd w:val="clear" w:color="auto" w:fill="FFFFFF"/>
        <w:spacing w:line="480" w:lineRule="auto"/>
        <w:ind w:firstLine="480"/>
        <w:jc w:val="left"/>
        <w:rPr>
          <w:rFonts w:asciiTheme="minorEastAsia" w:eastAsiaTheme="minorEastAsia" w:hAnsiTheme="minorEastAsia" w:cs="宋体" w:hint="eastAsia"/>
          <w:color w:val="494949"/>
          <w:kern w:val="0"/>
          <w:sz w:val="24"/>
        </w:rPr>
      </w:pPr>
      <w:r w:rsidRPr="002831B3">
        <w:rPr>
          <w:rFonts w:asciiTheme="minorEastAsia" w:eastAsiaTheme="minorEastAsia" w:hAnsiTheme="minorEastAsia" w:cs="宋体" w:hint="eastAsia"/>
          <w:color w:val="494949"/>
          <w:kern w:val="0"/>
          <w:sz w:val="24"/>
        </w:rPr>
        <w:t>第十九条 本办法未尽事宜，由自主科研项目管理实施协调小组另行协商解决。</w:t>
      </w:r>
    </w:p>
    <w:p w:rsidR="002831B3" w:rsidRPr="002831B3" w:rsidRDefault="002831B3" w:rsidP="002831B3">
      <w:pPr>
        <w:widowControl/>
        <w:shd w:val="clear" w:color="auto" w:fill="FFFFFF"/>
        <w:spacing w:line="480" w:lineRule="auto"/>
        <w:ind w:firstLine="480"/>
        <w:jc w:val="left"/>
        <w:rPr>
          <w:rFonts w:asciiTheme="minorEastAsia" w:eastAsiaTheme="minorEastAsia" w:hAnsiTheme="minorEastAsia" w:cs="宋体" w:hint="eastAsia"/>
          <w:color w:val="494949"/>
          <w:kern w:val="0"/>
          <w:sz w:val="24"/>
        </w:rPr>
      </w:pPr>
      <w:r w:rsidRPr="002831B3">
        <w:rPr>
          <w:rFonts w:asciiTheme="minorEastAsia" w:eastAsiaTheme="minorEastAsia" w:hAnsiTheme="minorEastAsia" w:cs="宋体" w:hint="eastAsia"/>
          <w:color w:val="494949"/>
          <w:kern w:val="0"/>
          <w:sz w:val="24"/>
        </w:rPr>
        <w:t>第二十条 本办法自发布之日起施行，原办法《陕西师范大学中央高校基本科研业务费专项资金项目实施细则（2009版）》和《陕西师范大学中央高校基本科研业务费专项资金项目实施细则(2014年修订)》同时废止。</w:t>
      </w:r>
    </w:p>
    <w:p w:rsidR="00060BD0" w:rsidRPr="002831B3" w:rsidRDefault="00060BD0">
      <w:pPr>
        <w:rPr>
          <w:rFonts w:asciiTheme="minorEastAsia" w:eastAsiaTheme="minorEastAsia" w:hAnsiTheme="minorEastAsia"/>
          <w:sz w:val="24"/>
        </w:rPr>
      </w:pPr>
    </w:p>
    <w:sectPr w:rsidR="00060BD0" w:rsidRPr="002831B3" w:rsidSect="00060B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DE2" w:rsidRDefault="00840DE2" w:rsidP="002831B3">
      <w:r>
        <w:separator/>
      </w:r>
    </w:p>
  </w:endnote>
  <w:endnote w:type="continuationSeparator" w:id="0">
    <w:p w:rsidR="00840DE2" w:rsidRDefault="00840DE2" w:rsidP="00283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DE2" w:rsidRDefault="00840DE2" w:rsidP="002831B3">
      <w:r>
        <w:separator/>
      </w:r>
    </w:p>
  </w:footnote>
  <w:footnote w:type="continuationSeparator" w:id="0">
    <w:p w:rsidR="00840DE2" w:rsidRDefault="00840DE2" w:rsidP="002831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31B3"/>
    <w:rsid w:val="0000352F"/>
    <w:rsid w:val="00005F1C"/>
    <w:rsid w:val="000079B2"/>
    <w:rsid w:val="00015362"/>
    <w:rsid w:val="000169F4"/>
    <w:rsid w:val="000300CA"/>
    <w:rsid w:val="00040830"/>
    <w:rsid w:val="0004153C"/>
    <w:rsid w:val="00043135"/>
    <w:rsid w:val="000500C9"/>
    <w:rsid w:val="0005457B"/>
    <w:rsid w:val="00060BD0"/>
    <w:rsid w:val="0006224A"/>
    <w:rsid w:val="00066CB4"/>
    <w:rsid w:val="000860DE"/>
    <w:rsid w:val="0008622B"/>
    <w:rsid w:val="00090EA3"/>
    <w:rsid w:val="000A2CD9"/>
    <w:rsid w:val="000A71A4"/>
    <w:rsid w:val="000B472D"/>
    <w:rsid w:val="000B5C4F"/>
    <w:rsid w:val="000C10C7"/>
    <w:rsid w:val="000C4A67"/>
    <w:rsid w:val="000C635B"/>
    <w:rsid w:val="000D522A"/>
    <w:rsid w:val="000D75F3"/>
    <w:rsid w:val="000E3459"/>
    <w:rsid w:val="000E63A3"/>
    <w:rsid w:val="000E6F0A"/>
    <w:rsid w:val="000F6D3E"/>
    <w:rsid w:val="001001E3"/>
    <w:rsid w:val="00103029"/>
    <w:rsid w:val="0013063F"/>
    <w:rsid w:val="001322E6"/>
    <w:rsid w:val="00152F35"/>
    <w:rsid w:val="00166237"/>
    <w:rsid w:val="00171048"/>
    <w:rsid w:val="0017131D"/>
    <w:rsid w:val="001830C6"/>
    <w:rsid w:val="00187419"/>
    <w:rsid w:val="00187A6D"/>
    <w:rsid w:val="001A061C"/>
    <w:rsid w:val="001A4F48"/>
    <w:rsid w:val="001A7E9C"/>
    <w:rsid w:val="001B3514"/>
    <w:rsid w:val="001B4BE8"/>
    <w:rsid w:val="001B55F9"/>
    <w:rsid w:val="001B6D03"/>
    <w:rsid w:val="001C05DC"/>
    <w:rsid w:val="001C2419"/>
    <w:rsid w:val="001D08FF"/>
    <w:rsid w:val="001D4817"/>
    <w:rsid w:val="001D4F47"/>
    <w:rsid w:val="001D57E9"/>
    <w:rsid w:val="001D6CED"/>
    <w:rsid w:val="001E56E3"/>
    <w:rsid w:val="001F1881"/>
    <w:rsid w:val="002013AB"/>
    <w:rsid w:val="00202906"/>
    <w:rsid w:val="002050D1"/>
    <w:rsid w:val="00205E3A"/>
    <w:rsid w:val="00226386"/>
    <w:rsid w:val="002320D2"/>
    <w:rsid w:val="00232E84"/>
    <w:rsid w:val="00234D3B"/>
    <w:rsid w:val="00243624"/>
    <w:rsid w:val="002471E5"/>
    <w:rsid w:val="00251D79"/>
    <w:rsid w:val="00253B83"/>
    <w:rsid w:val="00253CA1"/>
    <w:rsid w:val="002550A3"/>
    <w:rsid w:val="00260E9E"/>
    <w:rsid w:val="002626F1"/>
    <w:rsid w:val="002644B1"/>
    <w:rsid w:val="0026774D"/>
    <w:rsid w:val="00270FCF"/>
    <w:rsid w:val="00272288"/>
    <w:rsid w:val="0027510D"/>
    <w:rsid w:val="00276F40"/>
    <w:rsid w:val="00277AAE"/>
    <w:rsid w:val="0028197D"/>
    <w:rsid w:val="00282098"/>
    <w:rsid w:val="002831B3"/>
    <w:rsid w:val="00284632"/>
    <w:rsid w:val="00292587"/>
    <w:rsid w:val="00294F22"/>
    <w:rsid w:val="002973B8"/>
    <w:rsid w:val="00297816"/>
    <w:rsid w:val="002A7845"/>
    <w:rsid w:val="002A7C80"/>
    <w:rsid w:val="002B0CE6"/>
    <w:rsid w:val="002B5E09"/>
    <w:rsid w:val="002C050A"/>
    <w:rsid w:val="002D3D57"/>
    <w:rsid w:val="002D44A4"/>
    <w:rsid w:val="002F2D40"/>
    <w:rsid w:val="00306658"/>
    <w:rsid w:val="0031032C"/>
    <w:rsid w:val="00311088"/>
    <w:rsid w:val="0031211A"/>
    <w:rsid w:val="00312DD3"/>
    <w:rsid w:val="003208D0"/>
    <w:rsid w:val="00325F22"/>
    <w:rsid w:val="003260A3"/>
    <w:rsid w:val="003319C5"/>
    <w:rsid w:val="003352AC"/>
    <w:rsid w:val="00344D62"/>
    <w:rsid w:val="00350036"/>
    <w:rsid w:val="003545CA"/>
    <w:rsid w:val="00367564"/>
    <w:rsid w:val="0037031F"/>
    <w:rsid w:val="003728A6"/>
    <w:rsid w:val="0038010D"/>
    <w:rsid w:val="003845E4"/>
    <w:rsid w:val="003916DC"/>
    <w:rsid w:val="003918E0"/>
    <w:rsid w:val="00396AD2"/>
    <w:rsid w:val="003A077A"/>
    <w:rsid w:val="003A0C7D"/>
    <w:rsid w:val="003B285D"/>
    <w:rsid w:val="003B39CB"/>
    <w:rsid w:val="003B65F7"/>
    <w:rsid w:val="003B720B"/>
    <w:rsid w:val="003C0512"/>
    <w:rsid w:val="003D4316"/>
    <w:rsid w:val="003E0BB0"/>
    <w:rsid w:val="003E2A42"/>
    <w:rsid w:val="003E2F48"/>
    <w:rsid w:val="003E57A8"/>
    <w:rsid w:val="003E62F4"/>
    <w:rsid w:val="003F2B03"/>
    <w:rsid w:val="00407BCA"/>
    <w:rsid w:val="00414860"/>
    <w:rsid w:val="00432EEA"/>
    <w:rsid w:val="004342CF"/>
    <w:rsid w:val="00440ECB"/>
    <w:rsid w:val="00441CE7"/>
    <w:rsid w:val="00443CE0"/>
    <w:rsid w:val="00456313"/>
    <w:rsid w:val="004614C8"/>
    <w:rsid w:val="00484C20"/>
    <w:rsid w:val="00484D60"/>
    <w:rsid w:val="00485206"/>
    <w:rsid w:val="004C1A93"/>
    <w:rsid w:val="004C1F56"/>
    <w:rsid w:val="004C3E21"/>
    <w:rsid w:val="004C4DB0"/>
    <w:rsid w:val="004D6D87"/>
    <w:rsid w:val="004E4A02"/>
    <w:rsid w:val="004E52D8"/>
    <w:rsid w:val="005065B4"/>
    <w:rsid w:val="005067F5"/>
    <w:rsid w:val="005168ED"/>
    <w:rsid w:val="00520702"/>
    <w:rsid w:val="00520D78"/>
    <w:rsid w:val="00520FD4"/>
    <w:rsid w:val="00523CA4"/>
    <w:rsid w:val="00532B03"/>
    <w:rsid w:val="00534908"/>
    <w:rsid w:val="00534C48"/>
    <w:rsid w:val="005411C3"/>
    <w:rsid w:val="0054456B"/>
    <w:rsid w:val="005506CA"/>
    <w:rsid w:val="00560E49"/>
    <w:rsid w:val="00560E9D"/>
    <w:rsid w:val="00590FED"/>
    <w:rsid w:val="00592829"/>
    <w:rsid w:val="00592EE9"/>
    <w:rsid w:val="00596CAF"/>
    <w:rsid w:val="00596CFA"/>
    <w:rsid w:val="005975DF"/>
    <w:rsid w:val="005A1E3D"/>
    <w:rsid w:val="005A43D4"/>
    <w:rsid w:val="005A640B"/>
    <w:rsid w:val="005A6E74"/>
    <w:rsid w:val="005A745F"/>
    <w:rsid w:val="005A7FC2"/>
    <w:rsid w:val="005C2D64"/>
    <w:rsid w:val="005C3472"/>
    <w:rsid w:val="005C4AB5"/>
    <w:rsid w:val="005C760C"/>
    <w:rsid w:val="005D2C87"/>
    <w:rsid w:val="005E182B"/>
    <w:rsid w:val="005E4C2A"/>
    <w:rsid w:val="00600234"/>
    <w:rsid w:val="006041A1"/>
    <w:rsid w:val="00604C05"/>
    <w:rsid w:val="00610F78"/>
    <w:rsid w:val="00612843"/>
    <w:rsid w:val="00616769"/>
    <w:rsid w:val="00623A8C"/>
    <w:rsid w:val="00625D1D"/>
    <w:rsid w:val="00633140"/>
    <w:rsid w:val="00640030"/>
    <w:rsid w:val="006456B7"/>
    <w:rsid w:val="00650329"/>
    <w:rsid w:val="00660312"/>
    <w:rsid w:val="0066149F"/>
    <w:rsid w:val="0066481E"/>
    <w:rsid w:val="0067249F"/>
    <w:rsid w:val="0067345B"/>
    <w:rsid w:val="00673945"/>
    <w:rsid w:val="00676F56"/>
    <w:rsid w:val="00686F66"/>
    <w:rsid w:val="006908FE"/>
    <w:rsid w:val="00691E1D"/>
    <w:rsid w:val="00695851"/>
    <w:rsid w:val="006B5D35"/>
    <w:rsid w:val="006C2960"/>
    <w:rsid w:val="006C6674"/>
    <w:rsid w:val="006C6C65"/>
    <w:rsid w:val="006D1A05"/>
    <w:rsid w:val="006D564F"/>
    <w:rsid w:val="006E2A9F"/>
    <w:rsid w:val="007002B5"/>
    <w:rsid w:val="00707131"/>
    <w:rsid w:val="007148E1"/>
    <w:rsid w:val="007151BE"/>
    <w:rsid w:val="00727E2E"/>
    <w:rsid w:val="00742876"/>
    <w:rsid w:val="00743B8E"/>
    <w:rsid w:val="0074457E"/>
    <w:rsid w:val="00746424"/>
    <w:rsid w:val="00746B80"/>
    <w:rsid w:val="007523B9"/>
    <w:rsid w:val="0075699E"/>
    <w:rsid w:val="00762466"/>
    <w:rsid w:val="00766629"/>
    <w:rsid w:val="007701CC"/>
    <w:rsid w:val="007739FA"/>
    <w:rsid w:val="007758DF"/>
    <w:rsid w:val="00777091"/>
    <w:rsid w:val="007812CA"/>
    <w:rsid w:val="00785651"/>
    <w:rsid w:val="007952FF"/>
    <w:rsid w:val="0079540B"/>
    <w:rsid w:val="007966C2"/>
    <w:rsid w:val="007969E1"/>
    <w:rsid w:val="007A67C7"/>
    <w:rsid w:val="007B378C"/>
    <w:rsid w:val="007B3E51"/>
    <w:rsid w:val="007B7A48"/>
    <w:rsid w:val="007C171E"/>
    <w:rsid w:val="007C49F5"/>
    <w:rsid w:val="007D66E8"/>
    <w:rsid w:val="007D7F6F"/>
    <w:rsid w:val="007E4BE9"/>
    <w:rsid w:val="007F6DE9"/>
    <w:rsid w:val="008022CB"/>
    <w:rsid w:val="0080361A"/>
    <w:rsid w:val="00803B87"/>
    <w:rsid w:val="0080470E"/>
    <w:rsid w:val="00804A07"/>
    <w:rsid w:val="008100A2"/>
    <w:rsid w:val="00811160"/>
    <w:rsid w:val="00821027"/>
    <w:rsid w:val="008401B0"/>
    <w:rsid w:val="00840DE2"/>
    <w:rsid w:val="008437C3"/>
    <w:rsid w:val="00847C9C"/>
    <w:rsid w:val="008504C5"/>
    <w:rsid w:val="00852856"/>
    <w:rsid w:val="00860353"/>
    <w:rsid w:val="00861E32"/>
    <w:rsid w:val="00862D13"/>
    <w:rsid w:val="0086401C"/>
    <w:rsid w:val="00864DD1"/>
    <w:rsid w:val="00865409"/>
    <w:rsid w:val="00866E1A"/>
    <w:rsid w:val="0088131C"/>
    <w:rsid w:val="00896FC2"/>
    <w:rsid w:val="008A27B7"/>
    <w:rsid w:val="008A67E8"/>
    <w:rsid w:val="008B004E"/>
    <w:rsid w:val="008B24BF"/>
    <w:rsid w:val="008B48C2"/>
    <w:rsid w:val="008B6191"/>
    <w:rsid w:val="008C2060"/>
    <w:rsid w:val="008C2258"/>
    <w:rsid w:val="008C630D"/>
    <w:rsid w:val="008D0096"/>
    <w:rsid w:val="008D0F3D"/>
    <w:rsid w:val="008D2FA4"/>
    <w:rsid w:val="008D60CC"/>
    <w:rsid w:val="008D6D26"/>
    <w:rsid w:val="008E3555"/>
    <w:rsid w:val="008E492F"/>
    <w:rsid w:val="008F13C6"/>
    <w:rsid w:val="008F1756"/>
    <w:rsid w:val="008F6546"/>
    <w:rsid w:val="00904546"/>
    <w:rsid w:val="00927331"/>
    <w:rsid w:val="00937581"/>
    <w:rsid w:val="00942968"/>
    <w:rsid w:val="00943298"/>
    <w:rsid w:val="00944657"/>
    <w:rsid w:val="00944A61"/>
    <w:rsid w:val="00945A7B"/>
    <w:rsid w:val="00946017"/>
    <w:rsid w:val="00953BAC"/>
    <w:rsid w:val="0095790C"/>
    <w:rsid w:val="00965308"/>
    <w:rsid w:val="0097306C"/>
    <w:rsid w:val="00985C34"/>
    <w:rsid w:val="00994467"/>
    <w:rsid w:val="009960DE"/>
    <w:rsid w:val="009965C3"/>
    <w:rsid w:val="009974E1"/>
    <w:rsid w:val="009A616B"/>
    <w:rsid w:val="009B0466"/>
    <w:rsid w:val="009B5EBC"/>
    <w:rsid w:val="009C07B5"/>
    <w:rsid w:val="009C1B48"/>
    <w:rsid w:val="009C6796"/>
    <w:rsid w:val="009D1BE0"/>
    <w:rsid w:val="009D743D"/>
    <w:rsid w:val="009D7A1D"/>
    <w:rsid w:val="009E1440"/>
    <w:rsid w:val="009E4F9C"/>
    <w:rsid w:val="009E65DA"/>
    <w:rsid w:val="009E7A05"/>
    <w:rsid w:val="009F2A62"/>
    <w:rsid w:val="009F6C36"/>
    <w:rsid w:val="00A02699"/>
    <w:rsid w:val="00A13B19"/>
    <w:rsid w:val="00A405F2"/>
    <w:rsid w:val="00A458AE"/>
    <w:rsid w:val="00A46CFF"/>
    <w:rsid w:val="00A623B9"/>
    <w:rsid w:val="00A656DB"/>
    <w:rsid w:val="00A666B7"/>
    <w:rsid w:val="00A738C5"/>
    <w:rsid w:val="00A74EE3"/>
    <w:rsid w:val="00A75D83"/>
    <w:rsid w:val="00A80C30"/>
    <w:rsid w:val="00A82024"/>
    <w:rsid w:val="00A84573"/>
    <w:rsid w:val="00A86C39"/>
    <w:rsid w:val="00A92206"/>
    <w:rsid w:val="00A94062"/>
    <w:rsid w:val="00A9454E"/>
    <w:rsid w:val="00AA5622"/>
    <w:rsid w:val="00AB1C92"/>
    <w:rsid w:val="00AB47CF"/>
    <w:rsid w:val="00AD11AD"/>
    <w:rsid w:val="00AD2514"/>
    <w:rsid w:val="00AD5266"/>
    <w:rsid w:val="00AE28AD"/>
    <w:rsid w:val="00B01CDD"/>
    <w:rsid w:val="00B11583"/>
    <w:rsid w:val="00B12A32"/>
    <w:rsid w:val="00B12DAF"/>
    <w:rsid w:val="00B17505"/>
    <w:rsid w:val="00B21FC4"/>
    <w:rsid w:val="00B22CB2"/>
    <w:rsid w:val="00B255A8"/>
    <w:rsid w:val="00B26BA8"/>
    <w:rsid w:val="00B32096"/>
    <w:rsid w:val="00B344AB"/>
    <w:rsid w:val="00B43364"/>
    <w:rsid w:val="00B43ADB"/>
    <w:rsid w:val="00B5139A"/>
    <w:rsid w:val="00B5152E"/>
    <w:rsid w:val="00B566FC"/>
    <w:rsid w:val="00B6618C"/>
    <w:rsid w:val="00B67B5B"/>
    <w:rsid w:val="00B67E6B"/>
    <w:rsid w:val="00B86702"/>
    <w:rsid w:val="00B86866"/>
    <w:rsid w:val="00B916A4"/>
    <w:rsid w:val="00B91C04"/>
    <w:rsid w:val="00B922CA"/>
    <w:rsid w:val="00BB1752"/>
    <w:rsid w:val="00BB4FEC"/>
    <w:rsid w:val="00BC3C62"/>
    <w:rsid w:val="00BC658F"/>
    <w:rsid w:val="00BD3C0E"/>
    <w:rsid w:val="00BF5566"/>
    <w:rsid w:val="00C029D2"/>
    <w:rsid w:val="00C11946"/>
    <w:rsid w:val="00C121C3"/>
    <w:rsid w:val="00C23BB2"/>
    <w:rsid w:val="00C25170"/>
    <w:rsid w:val="00C5108F"/>
    <w:rsid w:val="00C52EF6"/>
    <w:rsid w:val="00C60709"/>
    <w:rsid w:val="00C71CF0"/>
    <w:rsid w:val="00C71EE7"/>
    <w:rsid w:val="00C74ED6"/>
    <w:rsid w:val="00C81886"/>
    <w:rsid w:val="00C871FE"/>
    <w:rsid w:val="00CA1B42"/>
    <w:rsid w:val="00CA4004"/>
    <w:rsid w:val="00CA78DD"/>
    <w:rsid w:val="00CB2532"/>
    <w:rsid w:val="00CC22D0"/>
    <w:rsid w:val="00CC559B"/>
    <w:rsid w:val="00CD5F77"/>
    <w:rsid w:val="00CE57FF"/>
    <w:rsid w:val="00CF0D0B"/>
    <w:rsid w:val="00CF3714"/>
    <w:rsid w:val="00D0177C"/>
    <w:rsid w:val="00D030CB"/>
    <w:rsid w:val="00D05E48"/>
    <w:rsid w:val="00D05F26"/>
    <w:rsid w:val="00D0751C"/>
    <w:rsid w:val="00D13B06"/>
    <w:rsid w:val="00D14D55"/>
    <w:rsid w:val="00D21A6E"/>
    <w:rsid w:val="00D3091B"/>
    <w:rsid w:val="00D56899"/>
    <w:rsid w:val="00D5761D"/>
    <w:rsid w:val="00D62211"/>
    <w:rsid w:val="00D66B27"/>
    <w:rsid w:val="00D7547C"/>
    <w:rsid w:val="00D87D2A"/>
    <w:rsid w:val="00D9548F"/>
    <w:rsid w:val="00DA1223"/>
    <w:rsid w:val="00DD2BEC"/>
    <w:rsid w:val="00DE5ED1"/>
    <w:rsid w:val="00E003A0"/>
    <w:rsid w:val="00E02A86"/>
    <w:rsid w:val="00E02D5E"/>
    <w:rsid w:val="00E0533E"/>
    <w:rsid w:val="00E1741F"/>
    <w:rsid w:val="00E328E5"/>
    <w:rsid w:val="00E36F66"/>
    <w:rsid w:val="00E466B1"/>
    <w:rsid w:val="00E51547"/>
    <w:rsid w:val="00E5755D"/>
    <w:rsid w:val="00E60DC1"/>
    <w:rsid w:val="00E67910"/>
    <w:rsid w:val="00E72568"/>
    <w:rsid w:val="00E9003D"/>
    <w:rsid w:val="00E95A2E"/>
    <w:rsid w:val="00E962B0"/>
    <w:rsid w:val="00EA768F"/>
    <w:rsid w:val="00EB5FB7"/>
    <w:rsid w:val="00EC02B0"/>
    <w:rsid w:val="00EC0DFC"/>
    <w:rsid w:val="00EC1894"/>
    <w:rsid w:val="00EC4EB1"/>
    <w:rsid w:val="00EC52C4"/>
    <w:rsid w:val="00EC719B"/>
    <w:rsid w:val="00EC758C"/>
    <w:rsid w:val="00EC7E65"/>
    <w:rsid w:val="00ED37D7"/>
    <w:rsid w:val="00EE14F3"/>
    <w:rsid w:val="00EE6A8D"/>
    <w:rsid w:val="00EF3247"/>
    <w:rsid w:val="00F0074B"/>
    <w:rsid w:val="00F036AB"/>
    <w:rsid w:val="00F213B1"/>
    <w:rsid w:val="00F24AD5"/>
    <w:rsid w:val="00F27E05"/>
    <w:rsid w:val="00F32F03"/>
    <w:rsid w:val="00F4157D"/>
    <w:rsid w:val="00F45297"/>
    <w:rsid w:val="00F46F2F"/>
    <w:rsid w:val="00F47C01"/>
    <w:rsid w:val="00F6432F"/>
    <w:rsid w:val="00F705EF"/>
    <w:rsid w:val="00F72BE2"/>
    <w:rsid w:val="00F74D6E"/>
    <w:rsid w:val="00F80143"/>
    <w:rsid w:val="00F83EF2"/>
    <w:rsid w:val="00F9472B"/>
    <w:rsid w:val="00FA0ACB"/>
    <w:rsid w:val="00FA2ECD"/>
    <w:rsid w:val="00FA6ADB"/>
    <w:rsid w:val="00FB3582"/>
    <w:rsid w:val="00FB41F9"/>
    <w:rsid w:val="00FC5E1E"/>
    <w:rsid w:val="00FE1B1B"/>
    <w:rsid w:val="00FE2993"/>
    <w:rsid w:val="00FF2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4"/>
        <w:szCs w:val="24"/>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0BD0"/>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831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831B3"/>
    <w:rPr>
      <w:sz w:val="18"/>
      <w:szCs w:val="18"/>
    </w:rPr>
  </w:style>
  <w:style w:type="paragraph" w:styleId="a4">
    <w:name w:val="footer"/>
    <w:basedOn w:val="a"/>
    <w:link w:val="Char0"/>
    <w:rsid w:val="002831B3"/>
    <w:pPr>
      <w:tabs>
        <w:tab w:val="center" w:pos="4153"/>
        <w:tab w:val="right" w:pos="8306"/>
      </w:tabs>
      <w:snapToGrid w:val="0"/>
      <w:jc w:val="left"/>
    </w:pPr>
    <w:rPr>
      <w:sz w:val="18"/>
      <w:szCs w:val="18"/>
    </w:rPr>
  </w:style>
  <w:style w:type="character" w:customStyle="1" w:styleId="Char0">
    <w:name w:val="页脚 Char"/>
    <w:basedOn w:val="a0"/>
    <w:link w:val="a4"/>
    <w:rsid w:val="002831B3"/>
    <w:rPr>
      <w:sz w:val="18"/>
      <w:szCs w:val="18"/>
    </w:rPr>
  </w:style>
</w:styles>
</file>

<file path=word/webSettings.xml><?xml version="1.0" encoding="utf-8"?>
<w:webSettings xmlns:r="http://schemas.openxmlformats.org/officeDocument/2006/relationships" xmlns:w="http://schemas.openxmlformats.org/wordprocessingml/2006/main">
  <w:divs>
    <w:div w:id="145896653">
      <w:bodyDiv w:val="1"/>
      <w:marLeft w:val="0"/>
      <w:marRight w:val="0"/>
      <w:marTop w:val="0"/>
      <w:marBottom w:val="0"/>
      <w:divBdr>
        <w:top w:val="none" w:sz="0" w:space="0" w:color="auto"/>
        <w:left w:val="none" w:sz="0" w:space="0" w:color="auto"/>
        <w:bottom w:val="none" w:sz="0" w:space="0" w:color="auto"/>
        <w:right w:val="none" w:sz="0" w:space="0" w:color="auto"/>
      </w:divBdr>
      <w:divsChild>
        <w:div w:id="1812791384">
          <w:marLeft w:val="0"/>
          <w:marRight w:val="0"/>
          <w:marTop w:val="375"/>
          <w:marBottom w:val="300"/>
          <w:divBdr>
            <w:top w:val="none" w:sz="0" w:space="0" w:color="auto"/>
            <w:left w:val="none" w:sz="0" w:space="0" w:color="auto"/>
            <w:bottom w:val="none" w:sz="0" w:space="0" w:color="auto"/>
            <w:right w:val="none" w:sz="0" w:space="0" w:color="auto"/>
          </w:divBdr>
        </w:div>
        <w:div w:id="260602992">
          <w:marLeft w:val="0"/>
          <w:marRight w:val="0"/>
          <w:marTop w:val="0"/>
          <w:marBottom w:val="0"/>
          <w:divBdr>
            <w:top w:val="dashed" w:sz="6" w:space="30" w:color="C9C7C7"/>
            <w:left w:val="none" w:sz="0" w:space="0" w:color="auto"/>
            <w:bottom w:val="dashed" w:sz="6" w:space="30" w:color="C9C7C7"/>
            <w:right w:val="none" w:sz="0" w:space="0" w:color="auto"/>
          </w:divBdr>
          <w:divsChild>
            <w:div w:id="1893812046">
              <w:marLeft w:val="0"/>
              <w:marRight w:val="0"/>
              <w:marTop w:val="0"/>
              <w:marBottom w:val="0"/>
              <w:divBdr>
                <w:top w:val="none" w:sz="0" w:space="0" w:color="auto"/>
                <w:left w:val="none" w:sz="0" w:space="0" w:color="auto"/>
                <w:bottom w:val="none" w:sz="0" w:space="0" w:color="auto"/>
                <w:right w:val="none" w:sz="0" w:space="0" w:color="auto"/>
              </w:divBdr>
              <w:divsChild>
                <w:div w:id="11588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1273">
      <w:bodyDiv w:val="1"/>
      <w:marLeft w:val="0"/>
      <w:marRight w:val="0"/>
      <w:marTop w:val="0"/>
      <w:marBottom w:val="0"/>
      <w:divBdr>
        <w:top w:val="none" w:sz="0" w:space="0" w:color="auto"/>
        <w:left w:val="none" w:sz="0" w:space="0" w:color="auto"/>
        <w:bottom w:val="none" w:sz="0" w:space="0" w:color="auto"/>
        <w:right w:val="none" w:sz="0" w:space="0" w:color="auto"/>
      </w:divBdr>
      <w:divsChild>
        <w:div w:id="1319185466">
          <w:marLeft w:val="0"/>
          <w:marRight w:val="0"/>
          <w:marTop w:val="375"/>
          <w:marBottom w:val="300"/>
          <w:divBdr>
            <w:top w:val="none" w:sz="0" w:space="0" w:color="auto"/>
            <w:left w:val="none" w:sz="0" w:space="0" w:color="auto"/>
            <w:bottom w:val="none" w:sz="0" w:space="0" w:color="auto"/>
            <w:right w:val="none" w:sz="0" w:space="0" w:color="auto"/>
          </w:divBdr>
        </w:div>
        <w:div w:id="2063165794">
          <w:marLeft w:val="0"/>
          <w:marRight w:val="0"/>
          <w:marTop w:val="0"/>
          <w:marBottom w:val="0"/>
          <w:divBdr>
            <w:top w:val="dashed" w:sz="6" w:space="30" w:color="C9C7C7"/>
            <w:left w:val="none" w:sz="0" w:space="0" w:color="auto"/>
            <w:bottom w:val="dashed" w:sz="6" w:space="30" w:color="C9C7C7"/>
            <w:right w:val="none" w:sz="0" w:space="0" w:color="auto"/>
          </w:divBdr>
          <w:divsChild>
            <w:div w:id="1563056925">
              <w:marLeft w:val="0"/>
              <w:marRight w:val="0"/>
              <w:marTop w:val="0"/>
              <w:marBottom w:val="0"/>
              <w:divBdr>
                <w:top w:val="none" w:sz="0" w:space="0" w:color="auto"/>
                <w:left w:val="none" w:sz="0" w:space="0" w:color="auto"/>
                <w:bottom w:val="none" w:sz="0" w:space="0" w:color="auto"/>
                <w:right w:val="none" w:sz="0" w:space="0" w:color="auto"/>
              </w:divBdr>
              <w:divsChild>
                <w:div w:id="119434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4745">
      <w:bodyDiv w:val="1"/>
      <w:marLeft w:val="0"/>
      <w:marRight w:val="0"/>
      <w:marTop w:val="0"/>
      <w:marBottom w:val="0"/>
      <w:divBdr>
        <w:top w:val="none" w:sz="0" w:space="0" w:color="auto"/>
        <w:left w:val="none" w:sz="0" w:space="0" w:color="auto"/>
        <w:bottom w:val="none" w:sz="0" w:space="0" w:color="auto"/>
        <w:right w:val="none" w:sz="0" w:space="0" w:color="auto"/>
      </w:divBdr>
      <w:divsChild>
        <w:div w:id="2011132485">
          <w:marLeft w:val="0"/>
          <w:marRight w:val="0"/>
          <w:marTop w:val="375"/>
          <w:marBottom w:val="300"/>
          <w:divBdr>
            <w:top w:val="none" w:sz="0" w:space="0" w:color="auto"/>
            <w:left w:val="none" w:sz="0" w:space="0" w:color="auto"/>
            <w:bottom w:val="none" w:sz="0" w:space="0" w:color="auto"/>
            <w:right w:val="none" w:sz="0" w:space="0" w:color="auto"/>
          </w:divBdr>
        </w:div>
        <w:div w:id="1348675844">
          <w:marLeft w:val="0"/>
          <w:marRight w:val="0"/>
          <w:marTop w:val="0"/>
          <w:marBottom w:val="0"/>
          <w:divBdr>
            <w:top w:val="dashed" w:sz="6" w:space="30" w:color="C9C7C7"/>
            <w:left w:val="none" w:sz="0" w:space="0" w:color="auto"/>
            <w:bottom w:val="dashed" w:sz="6" w:space="30" w:color="C9C7C7"/>
            <w:right w:val="none" w:sz="0" w:space="0" w:color="auto"/>
          </w:divBdr>
          <w:divsChild>
            <w:div w:id="796028978">
              <w:marLeft w:val="0"/>
              <w:marRight w:val="0"/>
              <w:marTop w:val="0"/>
              <w:marBottom w:val="0"/>
              <w:divBdr>
                <w:top w:val="none" w:sz="0" w:space="0" w:color="auto"/>
                <w:left w:val="none" w:sz="0" w:space="0" w:color="auto"/>
                <w:bottom w:val="none" w:sz="0" w:space="0" w:color="auto"/>
                <w:right w:val="none" w:sz="0" w:space="0" w:color="auto"/>
              </w:divBdr>
              <w:divsChild>
                <w:div w:id="20025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464</Words>
  <Characters>2646</Characters>
  <Application>Microsoft Office Word</Application>
  <DocSecurity>0</DocSecurity>
  <Lines>22</Lines>
  <Paragraphs>6</Paragraphs>
  <ScaleCrop>false</ScaleCrop>
  <Company>Sky123.Org</Company>
  <LinksUpToDate>false</LinksUpToDate>
  <CharactersWithSpaces>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2017-12-08T03:00:00Z</dcterms:created>
  <dcterms:modified xsi:type="dcterms:W3CDTF">2017-12-08T03:00:00Z</dcterms:modified>
</cp:coreProperties>
</file>